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D499F" w:rsidRPr="006D499F" w:rsidP="006D499F">
      <w:pPr>
        <w:pStyle w:val="Title"/>
        <w:jc w:val="right"/>
        <w:rPr>
          <w:b w:val="0"/>
          <w:sz w:val="26"/>
          <w:szCs w:val="26"/>
        </w:rPr>
      </w:pPr>
      <w:r w:rsidRPr="006D499F">
        <w:rPr>
          <w:b w:val="0"/>
          <w:sz w:val="26"/>
          <w:szCs w:val="26"/>
        </w:rPr>
        <w:t>Дело № 05-0168/1201/2026</w:t>
      </w:r>
    </w:p>
    <w:p w:rsidR="006D499F" w:rsidRPr="006D499F" w:rsidP="006D499F">
      <w:pPr>
        <w:jc w:val="center"/>
        <w:rPr>
          <w:bCs/>
          <w:sz w:val="26"/>
          <w:szCs w:val="26"/>
        </w:rPr>
      </w:pPr>
      <w:r w:rsidRPr="006D499F">
        <w:rPr>
          <w:bCs/>
          <w:sz w:val="26"/>
          <w:szCs w:val="26"/>
        </w:rPr>
        <w:t>Постановление</w:t>
      </w:r>
    </w:p>
    <w:p w:rsidR="006D499F" w:rsidRPr="006D499F" w:rsidP="006D499F">
      <w:pPr>
        <w:jc w:val="center"/>
        <w:rPr>
          <w:bCs/>
          <w:i/>
          <w:sz w:val="26"/>
          <w:szCs w:val="26"/>
        </w:rPr>
      </w:pPr>
      <w:r w:rsidRPr="006D499F">
        <w:rPr>
          <w:bCs/>
          <w:sz w:val="26"/>
          <w:szCs w:val="26"/>
        </w:rPr>
        <w:t>о назначении административного наказания</w:t>
      </w:r>
    </w:p>
    <w:p w:rsidR="006D499F" w:rsidRPr="006D499F" w:rsidP="006D499F">
      <w:pPr>
        <w:jc w:val="both"/>
        <w:rPr>
          <w:sz w:val="26"/>
          <w:szCs w:val="26"/>
        </w:rPr>
      </w:pPr>
    </w:p>
    <w:p w:rsidR="006D499F" w:rsidRPr="006D499F" w:rsidP="006D499F">
      <w:pPr>
        <w:jc w:val="both"/>
        <w:rPr>
          <w:sz w:val="26"/>
          <w:szCs w:val="26"/>
        </w:rPr>
      </w:pPr>
      <w:r>
        <w:rPr>
          <w:sz w:val="26"/>
          <w:szCs w:val="26"/>
        </w:rPr>
        <w:t>п.Солнечный</w:t>
      </w:r>
      <w:r w:rsidRPr="006D499F">
        <w:rPr>
          <w:sz w:val="26"/>
          <w:szCs w:val="26"/>
        </w:rPr>
        <w:t xml:space="preserve">, </w:t>
      </w:r>
      <w:r w:rsidRPr="006D499F">
        <w:rPr>
          <w:sz w:val="26"/>
          <w:szCs w:val="26"/>
        </w:rPr>
        <w:t>Сургутский</w:t>
      </w:r>
      <w:r w:rsidRPr="006D499F">
        <w:rPr>
          <w:sz w:val="26"/>
          <w:szCs w:val="26"/>
        </w:rPr>
        <w:t xml:space="preserve"> район </w:t>
      </w:r>
      <w:r w:rsidRPr="006D499F">
        <w:rPr>
          <w:sz w:val="26"/>
          <w:szCs w:val="26"/>
        </w:rPr>
        <w:tab/>
      </w:r>
      <w:r w:rsidRPr="006D499F">
        <w:rPr>
          <w:sz w:val="26"/>
          <w:szCs w:val="26"/>
        </w:rPr>
        <w:tab/>
      </w:r>
      <w:r w:rsidRPr="006D499F">
        <w:rPr>
          <w:sz w:val="26"/>
          <w:szCs w:val="26"/>
        </w:rPr>
        <w:tab/>
        <w:t xml:space="preserve">                        05.02.2026 года</w:t>
      </w:r>
    </w:p>
    <w:p w:rsidR="006D499F" w:rsidRPr="006D499F" w:rsidP="006D499F">
      <w:pPr>
        <w:ind w:firstLine="708"/>
        <w:jc w:val="both"/>
        <w:rPr>
          <w:sz w:val="26"/>
          <w:szCs w:val="26"/>
        </w:rPr>
      </w:pPr>
    </w:p>
    <w:p w:rsidR="006D499F" w:rsidRPr="006D499F" w:rsidP="006D499F">
      <w:pPr>
        <w:ind w:firstLine="708"/>
        <w:jc w:val="both"/>
        <w:rPr>
          <w:sz w:val="26"/>
          <w:szCs w:val="26"/>
        </w:rPr>
      </w:pPr>
      <w:r w:rsidRPr="006D499F">
        <w:rPr>
          <w:sz w:val="26"/>
          <w:szCs w:val="26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Ханты-Мансийского автономного округа – Югры, на основании постановления председателя Сургутского районного суда от 04.12.2025 года, рассмотрев в открытом судебном заседании материалы дела об административном правонарушении, предусмотренном ч. 1 ст. 15.6 Кодекса Российской Федерации об административных правонарушениях, </w:t>
      </w:r>
    </w:p>
    <w:p w:rsidR="006D499F" w:rsidRPr="006D499F" w:rsidP="006D499F">
      <w:pPr>
        <w:ind w:firstLine="708"/>
        <w:jc w:val="both"/>
        <w:rPr>
          <w:sz w:val="26"/>
          <w:szCs w:val="26"/>
        </w:rPr>
      </w:pPr>
      <w:r w:rsidRPr="006D499F">
        <w:rPr>
          <w:sz w:val="26"/>
          <w:szCs w:val="26"/>
        </w:rPr>
        <w:t xml:space="preserve">в отношении должностного лица – директора ООО «ПЛАН-Терра» </w:t>
      </w:r>
      <w:r w:rsidRPr="006D499F">
        <w:rPr>
          <w:sz w:val="26"/>
          <w:szCs w:val="26"/>
        </w:rPr>
        <w:t>Вольского</w:t>
      </w:r>
      <w:r w:rsidRPr="006D499F">
        <w:rPr>
          <w:sz w:val="26"/>
          <w:szCs w:val="26"/>
        </w:rPr>
        <w:t xml:space="preserve"> Романа Петровича, </w:t>
      </w:r>
      <w:r w:rsidRPr="00285E73" w:rsidR="00285E73">
        <w:rPr>
          <w:sz w:val="26"/>
          <w:szCs w:val="26"/>
        </w:rPr>
        <w:t>***</w:t>
      </w:r>
      <w:r w:rsidRPr="006D499F">
        <w:rPr>
          <w:sz w:val="26"/>
          <w:szCs w:val="26"/>
        </w:rPr>
        <w:t>,</w:t>
      </w:r>
    </w:p>
    <w:p w:rsidR="006D499F" w:rsidRPr="006D499F" w:rsidP="006D499F">
      <w:pPr>
        <w:ind w:firstLine="708"/>
        <w:jc w:val="center"/>
        <w:rPr>
          <w:bCs/>
          <w:sz w:val="26"/>
          <w:szCs w:val="26"/>
        </w:rPr>
      </w:pPr>
    </w:p>
    <w:p w:rsidR="006D499F" w:rsidRPr="006D499F" w:rsidP="006D499F">
      <w:pPr>
        <w:ind w:firstLine="708"/>
        <w:jc w:val="center"/>
        <w:rPr>
          <w:bCs/>
          <w:sz w:val="26"/>
          <w:szCs w:val="26"/>
        </w:rPr>
      </w:pPr>
      <w:r w:rsidRPr="006D499F">
        <w:rPr>
          <w:bCs/>
          <w:sz w:val="26"/>
          <w:szCs w:val="26"/>
        </w:rPr>
        <w:t>УСТАНОВИЛ:</w:t>
      </w:r>
    </w:p>
    <w:p w:rsidR="006D499F" w:rsidRPr="006D499F" w:rsidP="006D499F">
      <w:pPr>
        <w:ind w:firstLine="706"/>
        <w:jc w:val="both"/>
        <w:rPr>
          <w:sz w:val="26"/>
          <w:szCs w:val="26"/>
        </w:rPr>
      </w:pPr>
      <w:r w:rsidRPr="006D499F">
        <w:rPr>
          <w:sz w:val="26"/>
          <w:szCs w:val="26"/>
        </w:rPr>
        <w:t>Вольский</w:t>
      </w:r>
      <w:r w:rsidRPr="006D499F">
        <w:rPr>
          <w:sz w:val="26"/>
          <w:szCs w:val="26"/>
        </w:rPr>
        <w:t xml:space="preserve"> Роман Петрович, являясь директором ООО «ПЛАН-Терра», по месту нахождения юридического лица по адресу: </w:t>
      </w:r>
      <w:r w:rsidRPr="00285E73" w:rsidR="00285E73">
        <w:rPr>
          <w:sz w:val="26"/>
          <w:szCs w:val="26"/>
        </w:rPr>
        <w:t>***</w:t>
      </w:r>
      <w:r w:rsidRPr="006D499F">
        <w:rPr>
          <w:sz w:val="26"/>
          <w:szCs w:val="26"/>
        </w:rPr>
        <w:t xml:space="preserve">, </w:t>
      </w:r>
      <w:r w:rsidRPr="006D499F">
        <w:rPr>
          <w:sz w:val="26"/>
          <w:szCs w:val="26"/>
          <w:shd w:val="clear" w:color="auto" w:fill="FFFFFF"/>
        </w:rPr>
        <w:t>в нарушение,</w:t>
      </w:r>
      <w:r w:rsidRPr="006D499F">
        <w:rPr>
          <w:sz w:val="26"/>
          <w:szCs w:val="26"/>
        </w:rPr>
        <w:t xml:space="preserve"> установленного п.3 ст. 93 НК РФ срока, не исполнил обязанность по предоставлению истребованных документов в соответствии с налоговым требованием №</w:t>
      </w:r>
      <w:r>
        <w:rPr>
          <w:sz w:val="26"/>
          <w:szCs w:val="26"/>
        </w:rPr>
        <w:t>1707-12 от 07.05.2025</w:t>
      </w:r>
      <w:r w:rsidRPr="006D499F">
        <w:rPr>
          <w:sz w:val="26"/>
          <w:szCs w:val="26"/>
        </w:rPr>
        <w:t>, чем совершил правонарушение, предусмотренное ч.1 ст.15.6 Кодекса Российской Федерации об административных правонарушениях</w:t>
      </w:r>
    </w:p>
    <w:p w:rsidR="006D499F" w:rsidRPr="006D499F" w:rsidP="006D499F">
      <w:pPr>
        <w:shd w:val="clear" w:color="auto" w:fill="FFFFFF"/>
        <w:ind w:left="5" w:right="29" w:firstLine="701"/>
        <w:jc w:val="both"/>
        <w:rPr>
          <w:sz w:val="26"/>
          <w:szCs w:val="26"/>
        </w:rPr>
      </w:pPr>
      <w:r w:rsidRPr="006D499F">
        <w:rPr>
          <w:sz w:val="26"/>
          <w:szCs w:val="26"/>
        </w:rPr>
        <w:t>Вольский</w:t>
      </w:r>
      <w:r w:rsidRPr="006D499F">
        <w:rPr>
          <w:sz w:val="26"/>
          <w:szCs w:val="26"/>
        </w:rPr>
        <w:t xml:space="preserve"> Р.П. о месте и времени рассмотрения дела извещался надлежащим образом, в суд не явился, о причинах неявки суд не уведомил, ходатайств об отложении дела не заявлял. При таких обстоятельствах считаю возможным рассмотреть дело в отсутствие </w:t>
      </w:r>
      <w:r w:rsidRPr="006D499F">
        <w:rPr>
          <w:sz w:val="26"/>
          <w:szCs w:val="26"/>
        </w:rPr>
        <w:t>Вольского</w:t>
      </w:r>
      <w:r w:rsidRPr="006D499F">
        <w:rPr>
          <w:sz w:val="26"/>
          <w:szCs w:val="26"/>
        </w:rPr>
        <w:t xml:space="preserve"> Р.П., по имеющимся в деле материалам.</w:t>
      </w:r>
    </w:p>
    <w:p w:rsidR="006D499F" w:rsidRPr="006D499F" w:rsidP="006D499F">
      <w:pPr>
        <w:ind w:firstLine="708"/>
        <w:jc w:val="both"/>
        <w:rPr>
          <w:sz w:val="26"/>
          <w:szCs w:val="26"/>
        </w:rPr>
      </w:pPr>
      <w:r w:rsidRPr="006D499F">
        <w:rPr>
          <w:spacing w:val="-2"/>
          <w:sz w:val="26"/>
          <w:szCs w:val="26"/>
        </w:rPr>
        <w:t xml:space="preserve">Вина </w:t>
      </w:r>
      <w:r w:rsidRPr="006D499F">
        <w:rPr>
          <w:sz w:val="26"/>
          <w:szCs w:val="26"/>
        </w:rPr>
        <w:t>Вольского</w:t>
      </w:r>
      <w:r w:rsidRPr="006D499F">
        <w:rPr>
          <w:sz w:val="26"/>
          <w:szCs w:val="26"/>
        </w:rPr>
        <w:t xml:space="preserve"> Р.П. в совершении правонарушения подтверждается материалами дела: протоколом об административном правонарушении от 24.10.2025 года, требованием №</w:t>
      </w:r>
      <w:r>
        <w:rPr>
          <w:sz w:val="26"/>
          <w:szCs w:val="26"/>
        </w:rPr>
        <w:t xml:space="preserve">1707-12 от 07.05.2025 </w:t>
      </w:r>
      <w:r w:rsidRPr="006D499F">
        <w:rPr>
          <w:sz w:val="26"/>
          <w:szCs w:val="26"/>
        </w:rPr>
        <w:t xml:space="preserve">о предоставлении документов, квитанцией о приеме электронного документа 07.05.2025, сведениями о движении почтового отправления, выпиской из ЕГРЮЛ. </w:t>
      </w:r>
    </w:p>
    <w:p w:rsidR="006D499F" w:rsidRPr="006D499F" w:rsidP="006D499F">
      <w:pPr>
        <w:ind w:firstLine="708"/>
        <w:jc w:val="both"/>
        <w:rPr>
          <w:sz w:val="26"/>
          <w:szCs w:val="26"/>
        </w:rPr>
      </w:pPr>
      <w:r w:rsidRPr="006D499F">
        <w:rPr>
          <w:spacing w:val="-2"/>
          <w:sz w:val="26"/>
          <w:szCs w:val="26"/>
        </w:rPr>
        <w:t xml:space="preserve">Деяние </w:t>
      </w:r>
      <w:r w:rsidRPr="006D499F">
        <w:rPr>
          <w:sz w:val="26"/>
          <w:szCs w:val="26"/>
        </w:rPr>
        <w:t>Вольского</w:t>
      </w:r>
      <w:r w:rsidRPr="006D499F">
        <w:rPr>
          <w:sz w:val="26"/>
          <w:szCs w:val="26"/>
        </w:rPr>
        <w:t xml:space="preserve"> Р.П.</w:t>
      </w:r>
      <w:r w:rsidRPr="006D499F">
        <w:rPr>
          <w:spacing w:val="-2"/>
          <w:sz w:val="26"/>
          <w:szCs w:val="26"/>
        </w:rPr>
        <w:t xml:space="preserve"> </w:t>
      </w:r>
      <w:r w:rsidRPr="006D499F">
        <w:rPr>
          <w:sz w:val="26"/>
          <w:szCs w:val="26"/>
        </w:rPr>
        <w:t>подлежит квалификации по ч. 1 ст. 15.6 КоАП РФ – непредставление в установленный законодательством о налогах и сборах срок оформленных в установленном порядке документов и иных сведений, необходимых для осуществления налогового контроля, за исключением случаев, предусмотренных частью 2 настоящей статьи.</w:t>
      </w:r>
    </w:p>
    <w:p w:rsidR="006D499F" w:rsidRPr="006D499F" w:rsidP="006D499F">
      <w:pPr>
        <w:ind w:firstLine="720"/>
        <w:jc w:val="both"/>
        <w:rPr>
          <w:sz w:val="26"/>
          <w:szCs w:val="26"/>
        </w:rPr>
      </w:pPr>
      <w:r w:rsidRPr="006D499F">
        <w:rPr>
          <w:sz w:val="26"/>
          <w:szCs w:val="26"/>
        </w:rPr>
        <w:t xml:space="preserve">Обстоятельств, исключающих производство по делу, не имеется. </w:t>
      </w:r>
    </w:p>
    <w:p w:rsidR="006D499F" w:rsidRPr="006D499F" w:rsidP="006D499F">
      <w:pPr>
        <w:ind w:firstLine="720"/>
        <w:jc w:val="both"/>
        <w:rPr>
          <w:sz w:val="26"/>
          <w:szCs w:val="26"/>
        </w:rPr>
      </w:pPr>
      <w:r w:rsidRPr="006D499F">
        <w:rPr>
          <w:sz w:val="26"/>
          <w:szCs w:val="26"/>
        </w:rPr>
        <w:t xml:space="preserve">Обстоятельств, смягчающих и отягчающих административную ответственность </w:t>
      </w:r>
      <w:r w:rsidRPr="006D499F">
        <w:rPr>
          <w:sz w:val="26"/>
          <w:szCs w:val="26"/>
        </w:rPr>
        <w:t>Вольского</w:t>
      </w:r>
      <w:r w:rsidRPr="006D499F">
        <w:rPr>
          <w:sz w:val="26"/>
          <w:szCs w:val="26"/>
        </w:rPr>
        <w:t xml:space="preserve"> Р.П. не установлено. </w:t>
      </w:r>
    </w:p>
    <w:p w:rsidR="006D499F" w:rsidRPr="006D499F" w:rsidP="006D499F">
      <w:pPr>
        <w:ind w:firstLine="720"/>
        <w:jc w:val="both"/>
        <w:rPr>
          <w:sz w:val="26"/>
          <w:szCs w:val="26"/>
        </w:rPr>
      </w:pPr>
      <w:r w:rsidRPr="006D499F">
        <w:rPr>
          <w:sz w:val="26"/>
          <w:szCs w:val="26"/>
        </w:rPr>
        <w:t xml:space="preserve">При назначении наказания учитывается характер совершенного Вольским Р.П. административного правонарушения, данные о личности </w:t>
      </w:r>
      <w:r w:rsidRPr="006D499F">
        <w:rPr>
          <w:sz w:val="26"/>
          <w:szCs w:val="26"/>
        </w:rPr>
        <w:t>Вольского</w:t>
      </w:r>
      <w:r w:rsidRPr="006D499F">
        <w:rPr>
          <w:sz w:val="26"/>
          <w:szCs w:val="26"/>
        </w:rPr>
        <w:t xml:space="preserve"> Р.П., его имущественное положение.</w:t>
      </w:r>
    </w:p>
    <w:p w:rsidR="006D499F" w:rsidRPr="006D499F" w:rsidP="006D499F">
      <w:pPr>
        <w:ind w:firstLine="708"/>
        <w:jc w:val="both"/>
        <w:rPr>
          <w:sz w:val="26"/>
          <w:szCs w:val="26"/>
        </w:rPr>
      </w:pPr>
      <w:r w:rsidRPr="006D499F">
        <w:rPr>
          <w:sz w:val="26"/>
          <w:szCs w:val="26"/>
        </w:rPr>
        <w:t>На основании изложенного и руководствуясь ст. ст. 29.9-29.11 КоАП РФ, мировой судья</w:t>
      </w:r>
    </w:p>
    <w:p w:rsidR="006D499F" w:rsidRPr="006D499F" w:rsidP="006D499F">
      <w:pPr>
        <w:ind w:firstLine="708"/>
        <w:jc w:val="center"/>
        <w:rPr>
          <w:sz w:val="26"/>
          <w:szCs w:val="26"/>
        </w:rPr>
      </w:pPr>
      <w:r w:rsidRPr="006D499F">
        <w:rPr>
          <w:sz w:val="26"/>
          <w:szCs w:val="26"/>
        </w:rPr>
        <w:t>ПОСТАНОВИЛ:</w:t>
      </w:r>
    </w:p>
    <w:p w:rsidR="006D499F" w:rsidRPr="006D499F" w:rsidP="006D499F">
      <w:pPr>
        <w:ind w:firstLine="720"/>
        <w:jc w:val="both"/>
        <w:rPr>
          <w:sz w:val="26"/>
          <w:szCs w:val="26"/>
        </w:rPr>
      </w:pPr>
      <w:r w:rsidRPr="006D499F">
        <w:rPr>
          <w:sz w:val="26"/>
          <w:szCs w:val="26"/>
        </w:rPr>
        <w:t xml:space="preserve">Должностное лицо – директора ООО «План-Терра»» </w:t>
      </w:r>
      <w:r w:rsidRPr="006D499F">
        <w:rPr>
          <w:sz w:val="26"/>
          <w:szCs w:val="26"/>
        </w:rPr>
        <w:t>Вольского</w:t>
      </w:r>
      <w:r w:rsidRPr="006D499F">
        <w:rPr>
          <w:sz w:val="26"/>
          <w:szCs w:val="26"/>
        </w:rPr>
        <w:t xml:space="preserve"> Романа Петровича признать виновным в совершении административного правонарушения, предусмотренного ч.1 ст. 15.6 Кодекса Российской Федерации об административных правонарушениях, и назначить наказание в виде административного штрафа в размере трехсот рублей.</w:t>
      </w:r>
    </w:p>
    <w:p w:rsidR="006D499F" w:rsidRPr="006D499F" w:rsidP="006D499F">
      <w:pPr>
        <w:ind w:firstLine="720"/>
        <w:jc w:val="both"/>
        <w:rPr>
          <w:sz w:val="26"/>
          <w:szCs w:val="26"/>
        </w:rPr>
      </w:pPr>
      <w:r w:rsidRPr="006D499F">
        <w:rPr>
          <w:sz w:val="26"/>
          <w:szCs w:val="26"/>
        </w:rPr>
        <w:t xml:space="preserve">Административный штраф подлежит уплате на р/с 03100643000000018700 в РКЦ Ханты-Мансийск//УФК по Ханты-Мансийскому автономному округу - Югре г. Ханты-Мансийск; </w:t>
      </w:r>
      <w:r w:rsidRPr="00EB0EAD" w:rsidR="000075E7">
        <w:t>КБК 7201</w:t>
      </w:r>
      <w:r w:rsidR="000075E7">
        <w:t>1601153010006140,</w:t>
      </w:r>
      <w:r w:rsidRPr="006D499F">
        <w:rPr>
          <w:sz w:val="26"/>
          <w:szCs w:val="26"/>
        </w:rPr>
        <w:t xml:space="preserve"> ЕКС 40102810245370000007, БИК 007162163; ИНН 8601073664; КПП 860101001; л/с 04872D08080, ОКТМО 71826000; Наименование Банка ОКЦ№8 УГУ Банка России\УФК по ХМАО-Югре г. Ханты-Мансийск, Получатель УФК по ХМАО-Югре (Департамент административного обеспечения Ханты-Мансийского автономного округа-Югры).  УИН 0412365400125001682615160.</w:t>
      </w:r>
    </w:p>
    <w:p w:rsidR="006D499F" w:rsidRPr="006D499F" w:rsidP="006D499F">
      <w:pPr>
        <w:ind w:firstLine="708"/>
        <w:jc w:val="both"/>
        <w:rPr>
          <w:sz w:val="26"/>
          <w:szCs w:val="26"/>
        </w:rPr>
      </w:pPr>
      <w:r w:rsidRPr="006D499F">
        <w:rPr>
          <w:sz w:val="26"/>
          <w:szCs w:val="26"/>
        </w:rPr>
        <w:t>Штраф подлежит уплате в течение 60 дней с даты вступления постановления в законную силу.</w:t>
      </w:r>
    </w:p>
    <w:p w:rsidR="006D499F" w:rsidRPr="006D499F" w:rsidP="006D499F">
      <w:pPr>
        <w:ind w:firstLine="708"/>
        <w:jc w:val="both"/>
        <w:rPr>
          <w:sz w:val="26"/>
          <w:szCs w:val="26"/>
        </w:rPr>
      </w:pPr>
      <w:r w:rsidRPr="006D499F">
        <w:rPr>
          <w:sz w:val="26"/>
          <w:szCs w:val="26"/>
        </w:rPr>
        <w:t xml:space="preserve">Постановление может быть обжаловано в </w:t>
      </w:r>
      <w:r w:rsidRPr="006D499F">
        <w:rPr>
          <w:sz w:val="26"/>
          <w:szCs w:val="26"/>
        </w:rPr>
        <w:t>Сургутский</w:t>
      </w:r>
      <w:r w:rsidRPr="006D499F">
        <w:rPr>
          <w:sz w:val="26"/>
          <w:szCs w:val="26"/>
        </w:rPr>
        <w:t xml:space="preserve"> районный суд Ханты-Мансийского автономного округа – Югры путем подачи жалобы </w:t>
      </w:r>
      <w:r w:rsidRPr="006D499F">
        <w:rPr>
          <w:sz w:val="26"/>
          <w:szCs w:val="26"/>
        </w:rPr>
        <w:t>через мирового судью</w:t>
      </w:r>
      <w:r w:rsidRPr="006D499F">
        <w:rPr>
          <w:sz w:val="26"/>
          <w:szCs w:val="26"/>
        </w:rPr>
        <w:t xml:space="preserve"> судебного участка № 1 Сургутского судебного района Ханты-Мансийского автономного округа - Югры в течение 10 дней со дня вручения или получения копии постановления.         </w:t>
      </w:r>
    </w:p>
    <w:p w:rsidR="006D499F" w:rsidRPr="006D499F" w:rsidP="006D499F">
      <w:pPr>
        <w:ind w:firstLine="708"/>
        <w:jc w:val="both"/>
        <w:rPr>
          <w:sz w:val="26"/>
          <w:szCs w:val="26"/>
        </w:rPr>
      </w:pPr>
    </w:p>
    <w:p w:rsidR="006D499F" w:rsidRPr="006D499F" w:rsidP="006D499F">
      <w:pPr>
        <w:rPr>
          <w:sz w:val="26"/>
          <w:szCs w:val="26"/>
        </w:rPr>
      </w:pPr>
      <w:r w:rsidRPr="006D499F">
        <w:rPr>
          <w:sz w:val="26"/>
          <w:szCs w:val="26"/>
        </w:rPr>
        <w:t xml:space="preserve">Копия верна: </w:t>
      </w:r>
    </w:p>
    <w:p w:rsidR="006D499F" w:rsidRPr="006D499F" w:rsidP="006D499F">
      <w:pPr>
        <w:rPr>
          <w:sz w:val="26"/>
          <w:szCs w:val="26"/>
        </w:rPr>
      </w:pPr>
      <w:r w:rsidRPr="006D499F">
        <w:rPr>
          <w:sz w:val="26"/>
          <w:szCs w:val="26"/>
        </w:rPr>
        <w:t xml:space="preserve">Мировой судья </w:t>
      </w:r>
      <w:r w:rsidRPr="006D499F">
        <w:rPr>
          <w:sz w:val="26"/>
          <w:szCs w:val="26"/>
        </w:rPr>
        <w:tab/>
      </w:r>
      <w:r w:rsidRPr="006D499F">
        <w:rPr>
          <w:sz w:val="26"/>
          <w:szCs w:val="26"/>
        </w:rPr>
        <w:tab/>
      </w:r>
      <w:r w:rsidRPr="006D499F">
        <w:rPr>
          <w:sz w:val="26"/>
          <w:szCs w:val="26"/>
        </w:rPr>
        <w:tab/>
      </w:r>
      <w:r w:rsidRPr="006D499F">
        <w:rPr>
          <w:sz w:val="26"/>
          <w:szCs w:val="26"/>
        </w:rPr>
        <w:tab/>
      </w:r>
      <w:r w:rsidRPr="006D499F">
        <w:rPr>
          <w:sz w:val="26"/>
          <w:szCs w:val="26"/>
        </w:rPr>
        <w:tab/>
      </w:r>
      <w:r w:rsidRPr="006D499F">
        <w:rPr>
          <w:sz w:val="26"/>
          <w:szCs w:val="26"/>
        </w:rPr>
        <w:tab/>
        <w:t xml:space="preserve">          И.А. Галбарцева </w:t>
      </w:r>
    </w:p>
    <w:p w:rsidR="006D499F" w:rsidRPr="006D499F" w:rsidP="006D499F">
      <w:pPr>
        <w:rPr>
          <w:sz w:val="26"/>
          <w:szCs w:val="26"/>
        </w:rPr>
      </w:pPr>
    </w:p>
    <w:p w:rsidR="006D499F" w:rsidRPr="006D499F" w:rsidP="006D499F">
      <w:pPr>
        <w:rPr>
          <w:sz w:val="26"/>
          <w:szCs w:val="26"/>
        </w:rPr>
      </w:pPr>
    </w:p>
    <w:p w:rsidR="006D499F" w:rsidRPr="006D499F" w:rsidP="006D499F">
      <w:pPr>
        <w:rPr>
          <w:sz w:val="26"/>
          <w:szCs w:val="26"/>
        </w:rPr>
      </w:pPr>
    </w:p>
    <w:p w:rsidR="004846DE" w:rsidRPr="006D499F">
      <w:pPr>
        <w:rPr>
          <w:sz w:val="26"/>
          <w:szCs w:val="26"/>
        </w:rPr>
      </w:pPr>
    </w:p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7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7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72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7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730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5B172B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http://192.168.52.50/xlp1/</w:t>
          </w:r>
        </w:p>
      </w:tc>
      <w:tc>
        <w:tcPr>
          <w:tcW w:w="693" w:type="dxa"/>
          <w:shd w:val="clear" w:color="auto" w:fill="auto"/>
        </w:tcPr>
        <w:p w:rsidR="005B172B" w:rsidRPr="00A7146E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5B172B" w:rsidRPr="00A7146E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9F"/>
    <w:rsid w:val="00000DC4"/>
    <w:rsid w:val="000075E7"/>
    <w:rsid w:val="00285E73"/>
    <w:rsid w:val="002C6FBA"/>
    <w:rsid w:val="003325EA"/>
    <w:rsid w:val="004846DE"/>
    <w:rsid w:val="005B172B"/>
    <w:rsid w:val="006D499F"/>
    <w:rsid w:val="007432DE"/>
    <w:rsid w:val="00A7146E"/>
    <w:rsid w:val="00EB0EAD"/>
    <w:rsid w:val="00FC64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DFD9242-8B19-4C4D-A1A0-5DCB6655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D499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6D49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6D499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6D49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6D499F"/>
    <w:rPr>
      <w:color w:val="0000FF"/>
      <w:u w:val="single"/>
    </w:rPr>
  </w:style>
  <w:style w:type="paragraph" w:styleId="Title">
    <w:name w:val="Title"/>
    <w:basedOn w:val="Normal"/>
    <w:link w:val="a1"/>
    <w:qFormat/>
    <w:rsid w:val="006D499F"/>
    <w:pPr>
      <w:jc w:val="center"/>
    </w:pPr>
    <w:rPr>
      <w:b/>
      <w:bCs/>
      <w:sz w:val="36"/>
    </w:rPr>
  </w:style>
  <w:style w:type="character" w:customStyle="1" w:styleId="a1">
    <w:name w:val="Название Знак"/>
    <w:basedOn w:val="DefaultParagraphFont"/>
    <w:link w:val="Title"/>
    <w:rsid w:val="006D499F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s1">
    <w:name w:val="s_1"/>
    <w:basedOn w:val="Normal"/>
    <w:rsid w:val="006D499F"/>
    <w:pPr>
      <w:spacing w:before="100" w:beforeAutospacing="1" w:after="100" w:afterAutospacing="1"/>
    </w:pPr>
  </w:style>
  <w:style w:type="paragraph" w:styleId="BalloonText">
    <w:name w:val="Balloon Text"/>
    <w:basedOn w:val="Normal"/>
    <w:link w:val="a2"/>
    <w:uiPriority w:val="99"/>
    <w:semiHidden/>
    <w:unhideWhenUsed/>
    <w:rsid w:val="006D499F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6D49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